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6120"/>
        <w:gridCol w:w="4320"/>
      </w:tblGrid>
      <w:tr w:rsidR="00217338" w:rsidRPr="00217338" w:rsidTr="00217338">
        <w:trPr>
          <w:tblCellSpacing w:w="0" w:type="dxa"/>
          <w:jc w:val="center"/>
        </w:trPr>
        <w:tc>
          <w:tcPr>
            <w:tcW w:w="3550" w:type="pct"/>
            <w:vAlign w:val="center"/>
            <w:hideMark/>
          </w:tcPr>
          <w:p w:rsidR="00217338" w:rsidRPr="0009541C" w:rsidRDefault="00217338" w:rsidP="00217338">
            <w:pPr>
              <w:spacing w:before="100" w:beforeAutospacing="1" w:after="100" w:afterAutospacing="1" w:line="240" w:lineRule="auto"/>
              <w:jc w:val="center"/>
              <w:rPr>
                <w:rFonts w:ascii="Times New Roman" w:eastAsia="Times New Roman" w:hAnsi="Times New Roman" w:cs="Times New Roman"/>
                <w:sz w:val="40"/>
                <w:szCs w:val="40"/>
              </w:rPr>
            </w:pPr>
            <w:r w:rsidRPr="0009541C">
              <w:rPr>
                <w:rFonts w:ascii="Comic Sans MS" w:eastAsia="Times New Roman" w:hAnsi="Comic Sans MS" w:cs="Times New Roman"/>
                <w:color w:val="008000"/>
                <w:sz w:val="40"/>
                <w:szCs w:val="40"/>
              </w:rPr>
              <w:t>Counting Leaf Stomata</w:t>
            </w:r>
          </w:p>
        </w:tc>
        <w:tc>
          <w:tcPr>
            <w:tcW w:w="1450" w:type="pct"/>
            <w:vAlign w:val="center"/>
            <w:hideMark/>
          </w:tcPr>
          <w:p w:rsidR="00217338" w:rsidRPr="00217338" w:rsidRDefault="00217338" w:rsidP="002173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1128576"/>
                  <wp:effectExtent l="19050" t="0" r="0" b="0"/>
                  <wp:docPr id="1" name="Picture 1" descr="http://www.biologyjunction.com/images/clip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lip22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128576"/>
                          </a:xfrm>
                          <a:prstGeom prst="rect">
                            <a:avLst/>
                          </a:prstGeom>
                          <a:noFill/>
                          <a:ln>
                            <a:noFill/>
                          </a:ln>
                        </pic:spPr>
                      </pic:pic>
                    </a:graphicData>
                  </a:graphic>
                </wp:inline>
              </w:drawing>
            </w:r>
          </w:p>
        </w:tc>
      </w:tr>
    </w:tbl>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b/>
          <w:bCs/>
          <w:i/>
          <w:iCs/>
          <w:color w:val="008000"/>
        </w:rPr>
        <w:t>Introduction</w:t>
      </w:r>
      <w:r w:rsidRPr="0009541C">
        <w:rPr>
          <w:rFonts w:ascii="Comic Sans MS" w:eastAsia="Times New Roman" w:hAnsi="Comic Sans MS" w:cs="Times New Roman"/>
          <w:i/>
          <w:iCs/>
          <w:color w:val="008000"/>
        </w:rPr>
        <w:br/>
      </w:r>
      <w:r w:rsidRPr="0009541C">
        <w:rPr>
          <w:rFonts w:ascii="Comic Sans MS" w:eastAsia="Times New Roman" w:hAnsi="Comic Sans MS" w:cs="Times New Roman"/>
          <w:color w:val="000000"/>
        </w:rPr>
        <w:t>Plants and animals both have a layer of tissue called the </w:t>
      </w:r>
      <w:r w:rsidRPr="0009541C">
        <w:rPr>
          <w:rFonts w:ascii="Comic Sans MS" w:eastAsia="Times New Roman" w:hAnsi="Comic Sans MS" w:cs="Times New Roman"/>
          <w:b/>
          <w:bCs/>
          <w:color w:val="000000"/>
        </w:rPr>
        <w:t>epidermal layer</w:t>
      </w:r>
      <w:r w:rsidRPr="0009541C">
        <w:rPr>
          <w:rFonts w:ascii="Comic Sans MS" w:eastAsia="Times New Roman" w:hAnsi="Comic Sans MS" w:cs="Times New Roman"/>
          <w:color w:val="000000"/>
        </w:rPr>
        <w:t>. Plants have special pores called stomata to allow passage of material. The </w:t>
      </w:r>
      <w:r w:rsidRPr="0009541C">
        <w:rPr>
          <w:rFonts w:ascii="Comic Sans MS" w:eastAsia="Times New Roman" w:hAnsi="Comic Sans MS" w:cs="Times New Roman"/>
          <w:b/>
          <w:bCs/>
          <w:color w:val="000000"/>
        </w:rPr>
        <w:t xml:space="preserve">stomata </w:t>
      </w:r>
      <w:r w:rsidRPr="0009541C">
        <w:rPr>
          <w:rFonts w:ascii="Comic Sans MS" w:eastAsia="Times New Roman" w:hAnsi="Comic Sans MS" w:cs="Times New Roman"/>
          <w:color w:val="000000"/>
        </w:rPr>
        <w:t>pores are surrounded on both sides by jellybean shaped cells called guard cells.  Unlike other plant epidermal cells, the guard cells </w:t>
      </w:r>
      <w:r w:rsidRPr="0009541C">
        <w:rPr>
          <w:rFonts w:ascii="Comic Sans MS" w:eastAsia="Times New Roman" w:hAnsi="Comic Sans MS" w:cs="Times New Roman"/>
          <w:b/>
          <w:bCs/>
          <w:color w:val="000000"/>
        </w:rPr>
        <w:t>contain chlorophyll</w:t>
      </w:r>
      <w:r w:rsidRPr="0009541C">
        <w:rPr>
          <w:rFonts w:ascii="Comic Sans MS" w:eastAsia="Times New Roman" w:hAnsi="Comic Sans MS" w:cs="Times New Roman"/>
          <w:color w:val="000000"/>
        </w:rPr>
        <w:t> to do photosynthesis.  This allows the cells to expand/ contract to open or close the stomata.  Guard cells also close when dehydrated.  This keeps water in the plant from escaping.  The opening or closing of guard cells can be viewed in a microscope by adding different water concentration to the leaf tissue.</w:t>
      </w:r>
      <w:r w:rsidRPr="0009541C">
        <w:rPr>
          <w:rFonts w:ascii="Comic Sans MS" w:eastAsia="Times New Roman" w:hAnsi="Comic Sans MS" w:cs="Times New Roman"/>
          <w:color w:val="000000"/>
        </w:rPr>
        <w:br/>
        <w:t>Most stomata are on the </w:t>
      </w:r>
      <w:r w:rsidRPr="0009541C">
        <w:rPr>
          <w:rFonts w:ascii="Comic Sans MS" w:eastAsia="Times New Roman" w:hAnsi="Comic Sans MS" w:cs="Times New Roman"/>
          <w:b/>
          <w:bCs/>
          <w:color w:val="000000"/>
        </w:rPr>
        <w:t>lower epidermis</w:t>
      </w:r>
      <w:r w:rsidRPr="0009541C">
        <w:rPr>
          <w:rFonts w:ascii="Comic Sans MS" w:eastAsia="Times New Roman" w:hAnsi="Comic Sans MS" w:cs="Times New Roman"/>
          <w:color w:val="000000"/>
        </w:rPr>
        <w:t> of the leaves on plants (bottom of the leaf). The number of stomata on the epidermal surface can tell you a lot about a plant.  Usually, a high concentration of stomata indicates fast growth and wet climate.  Lower concentrations of stomata indicate lower rates of photosynthesis and growth or adaptations for dry weather.</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b/>
          <w:bCs/>
          <w:i/>
          <w:iCs/>
          <w:color w:val="008000"/>
        </w:rPr>
        <w:t>Purpose</w:t>
      </w:r>
      <w:proofErr w:type="gramStart"/>
      <w:r w:rsidRPr="0009541C">
        <w:rPr>
          <w:rFonts w:ascii="Comic Sans MS" w:eastAsia="Times New Roman" w:hAnsi="Comic Sans MS" w:cs="Times New Roman"/>
          <w:b/>
          <w:bCs/>
          <w:i/>
          <w:iCs/>
          <w:color w:val="008000"/>
        </w:rPr>
        <w:t>:</w:t>
      </w:r>
      <w:proofErr w:type="gramEnd"/>
      <w:r w:rsidRPr="0009541C">
        <w:rPr>
          <w:rFonts w:ascii="Comic Sans MS" w:eastAsia="Times New Roman" w:hAnsi="Comic Sans MS" w:cs="Times New Roman"/>
          <w:i/>
          <w:iCs/>
          <w:color w:val="008000"/>
        </w:rPr>
        <w:br/>
      </w:r>
      <w:r w:rsidRPr="0009541C">
        <w:rPr>
          <w:rFonts w:ascii="Comic Sans MS" w:eastAsia="Times New Roman" w:hAnsi="Comic Sans MS" w:cs="Times New Roman"/>
          <w:color w:val="000000"/>
        </w:rPr>
        <w:t>To view  and compare the stomata from the leaves of several species of plant</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b/>
          <w:bCs/>
          <w:i/>
          <w:iCs/>
          <w:color w:val="008000"/>
        </w:rPr>
        <w:t>Materials</w:t>
      </w:r>
      <w:proofErr w:type="gramStart"/>
      <w:r w:rsidRPr="0009541C">
        <w:rPr>
          <w:rFonts w:ascii="Comic Sans MS" w:eastAsia="Times New Roman" w:hAnsi="Comic Sans MS" w:cs="Times New Roman"/>
          <w:b/>
          <w:bCs/>
          <w:i/>
          <w:iCs/>
          <w:color w:val="008000"/>
        </w:rPr>
        <w:t>:</w:t>
      </w:r>
      <w:proofErr w:type="gramEnd"/>
      <w:r w:rsidRPr="0009541C">
        <w:rPr>
          <w:rFonts w:ascii="Comic Sans MS" w:eastAsia="Times New Roman" w:hAnsi="Comic Sans MS" w:cs="Times New Roman"/>
          <w:i/>
          <w:iCs/>
          <w:color w:val="008000"/>
        </w:rPr>
        <w:br/>
      </w:r>
      <w:r w:rsidRPr="0009541C">
        <w:rPr>
          <w:rFonts w:ascii="Comic Sans MS" w:eastAsia="Times New Roman" w:hAnsi="Comic Sans MS" w:cs="Times New Roman"/>
          <w:color w:val="000000"/>
        </w:rPr>
        <w:t>3 leaves (1 from 3 different species), compound light  microscope, 3 microscope slides, clear nail polish, transparent tape</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b/>
          <w:bCs/>
          <w:i/>
          <w:iCs/>
          <w:color w:val="008000"/>
        </w:rPr>
        <w:t>Procedure:</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Obtain three leaves from different types of plants.</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Paint a thick patch (at least one square centimeter) of clear nail polish on the underside of the leaf surface being studied.</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Allow the nail polish to dry completely.</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Tape a piece of clear cellophane tape to the dried nail polish patch.</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Gently peel the nail polish patch from the leaf by pulling on a corner of the tape and</w:t>
      </w:r>
      <w:proofErr w:type="gramStart"/>
      <w:r w:rsidRPr="0009541C">
        <w:rPr>
          <w:rFonts w:ascii="Comic Sans MS" w:eastAsia="Times New Roman" w:hAnsi="Comic Sans MS" w:cs="Times New Roman"/>
          <w:color w:val="000000"/>
        </w:rPr>
        <w:t>  "</w:t>
      </w:r>
      <w:proofErr w:type="gramEnd"/>
      <w:r w:rsidRPr="0009541C">
        <w:rPr>
          <w:rFonts w:ascii="Comic Sans MS" w:eastAsia="Times New Roman" w:hAnsi="Comic Sans MS" w:cs="Times New Roman"/>
          <w:color w:val="000000"/>
        </w:rPr>
        <w:t>peeling" the fingernail polish off the leaf.  This is the leaf impression you will examine.</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Tape your peeled impression to a very clean microscope slide. Use scissors to trim away any excess tape. Label the slide with plant name.</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Examine the leaf impression under a light microscope at 400X.</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 xml:space="preserve">Search for areas where there are numerous stomata, and where there </w:t>
      </w:r>
      <w:proofErr w:type="gramStart"/>
      <w:r w:rsidRPr="0009541C">
        <w:rPr>
          <w:rFonts w:ascii="Comic Sans MS" w:eastAsia="Times New Roman" w:hAnsi="Comic Sans MS" w:cs="Times New Roman"/>
          <w:color w:val="000000"/>
        </w:rPr>
        <w:t>are</w:t>
      </w:r>
      <w:proofErr w:type="gramEnd"/>
      <w:r w:rsidRPr="0009541C">
        <w:rPr>
          <w:rFonts w:ascii="Comic Sans MS" w:eastAsia="Times New Roman" w:hAnsi="Comic Sans MS" w:cs="Times New Roman"/>
          <w:color w:val="000000"/>
        </w:rPr>
        <w:t xml:space="preserve"> no dirt, thumb prints, damaged areas, or large leaf veins.  Draw the leaf surface with stomata.</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 Count all the stomata in one microscopic field. Record the number on your data table.</w:t>
      </w:r>
    </w:p>
    <w:p w:rsidR="00217338" w:rsidRPr="0009541C" w:rsidRDefault="00217338" w:rsidP="00217338">
      <w:pPr>
        <w:numPr>
          <w:ilvl w:val="0"/>
          <w:numId w:val="1"/>
        </w:numPr>
        <w:tabs>
          <w:tab w:val="left" w:pos="810"/>
        </w:tabs>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Repeat counts for at least three other distinct microscopic fields. Record all the counts. Determine an average number per microscopic field.</w:t>
      </w:r>
    </w:p>
    <w:p w:rsidR="00217338" w:rsidRPr="0009541C" w:rsidRDefault="00217338" w:rsidP="00217338">
      <w:pPr>
        <w:numPr>
          <w:ilvl w:val="0"/>
          <w:numId w:val="1"/>
        </w:num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From the average number/400X microscopic field, calculate the stomata per mm</w:t>
      </w:r>
      <w:r w:rsidRPr="0009541C">
        <w:rPr>
          <w:rFonts w:ascii="Comic Sans MS" w:eastAsia="Times New Roman" w:hAnsi="Comic Sans MS" w:cs="Times New Roman"/>
          <w:color w:val="000000"/>
          <w:vertAlign w:val="superscript"/>
        </w:rPr>
        <w:t>2</w:t>
      </w:r>
      <w:r w:rsidRPr="0009541C">
        <w:rPr>
          <w:rFonts w:ascii="Comic Sans MS" w:eastAsia="Times New Roman" w:hAnsi="Comic Sans MS" w:cs="Times New Roman"/>
          <w:color w:val="000000"/>
        </w:rPr>
        <w:t> by multiplying by 8.</w:t>
      </w:r>
    </w:p>
    <w:p w:rsidR="00217338" w:rsidRDefault="00217338" w:rsidP="00217338">
      <w:pPr>
        <w:numPr>
          <w:ilvl w:val="0"/>
          <w:numId w:val="1"/>
        </w:numPr>
        <w:tabs>
          <w:tab w:val="left" w:pos="900"/>
        </w:tabs>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Follow procedures 2 - 11 with the other leaves.</w:t>
      </w:r>
    </w:p>
    <w:p w:rsidR="0009541C" w:rsidRPr="0009541C" w:rsidRDefault="0009541C" w:rsidP="00217338">
      <w:pPr>
        <w:numPr>
          <w:ilvl w:val="0"/>
          <w:numId w:val="1"/>
        </w:numPr>
        <w:tabs>
          <w:tab w:val="left" w:pos="900"/>
        </w:tabs>
        <w:spacing w:before="100" w:beforeAutospacing="1" w:after="100" w:afterAutospacing="1" w:line="240" w:lineRule="auto"/>
        <w:rPr>
          <w:rFonts w:ascii="Comic Sans MS" w:eastAsia="Times New Roman" w:hAnsi="Comic Sans MS" w:cs="Times New Roman"/>
          <w:color w:val="000000"/>
        </w:rPr>
      </w:pPr>
    </w:p>
    <w:tbl>
      <w:tblPr>
        <w:tblW w:w="10785" w:type="dxa"/>
        <w:jc w:val="center"/>
        <w:tblCellSpacing w:w="0"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4A0"/>
      </w:tblPr>
      <w:tblGrid>
        <w:gridCol w:w="2856"/>
        <w:gridCol w:w="2591"/>
        <w:gridCol w:w="2638"/>
        <w:gridCol w:w="2700"/>
      </w:tblGrid>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i/>
                <w:iCs/>
                <w:color w:val="008000"/>
                <w:sz w:val="24"/>
                <w:szCs w:val="24"/>
              </w:rPr>
              <w:lastRenderedPageBreak/>
              <w:t>Data:</w:t>
            </w:r>
            <w:r w:rsidRPr="0009541C">
              <w:rPr>
                <w:rFonts w:ascii="Comic Sans MS" w:eastAsia="Times New Roman" w:hAnsi="Comic Sans MS" w:cs="Times New Roman"/>
                <w:i/>
                <w:iCs/>
                <w:color w:val="008000"/>
                <w:sz w:val="24"/>
                <w:szCs w:val="24"/>
              </w:rPr>
              <w:t>  </w:t>
            </w:r>
            <w:r w:rsidRPr="0009541C">
              <w:rPr>
                <w:rFonts w:ascii="Comic Sans MS" w:eastAsia="Times New Roman" w:hAnsi="Comic Sans MS" w:cs="Times New Roman"/>
                <w:i/>
                <w:iCs/>
                <w:color w:val="008000"/>
                <w:sz w:val="24"/>
                <w:szCs w:val="24"/>
              </w:rPr>
              <w:br/>
            </w:r>
            <w:r w:rsidRPr="0009541C">
              <w:rPr>
                <w:rFonts w:ascii="Comic Sans MS" w:eastAsia="Times New Roman" w:hAnsi="Comic Sans MS" w:cs="Times New Roman"/>
                <w:color w:val="000000"/>
                <w:sz w:val="24"/>
                <w:szCs w:val="24"/>
              </w:rPr>
              <w:t>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 Leaf 1</w:t>
            </w: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Leaf 2</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Leaf 3</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Name of Leaf</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Drawing in 400x</w:t>
            </w:r>
            <w:r w:rsidRPr="0009541C">
              <w:rPr>
                <w:rFonts w:ascii="Comic Sans MS" w:eastAsia="Times New Roman" w:hAnsi="Comic Sans MS" w:cs="Times New Roman"/>
                <w:b/>
                <w:bCs/>
                <w:sz w:val="24"/>
                <w:szCs w:val="24"/>
              </w:rPr>
              <w:br/>
              <w:t>(with several stomata)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before="100" w:beforeAutospacing="1" w:after="100" w:afterAutospacing="1"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p w:rsidR="00217338" w:rsidRPr="0009541C" w:rsidRDefault="00217338" w:rsidP="00217338">
            <w:pPr>
              <w:spacing w:before="100" w:beforeAutospacing="1" w:after="100" w:afterAutospacing="1"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p w:rsidR="00217338" w:rsidRPr="0009541C" w:rsidRDefault="00217338" w:rsidP="00217338">
            <w:pPr>
              <w:spacing w:before="100" w:beforeAutospacing="1" w:after="100" w:afterAutospacing="1"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Stomata in field 1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Stomata in field 2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Stomata in field 3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Average Stomata in field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r w:rsidR="00217338" w:rsidRPr="00217338" w:rsidTr="00217338">
        <w:trPr>
          <w:tblCellSpacing w:w="0" w:type="dxa"/>
          <w:jc w:val="center"/>
        </w:trPr>
        <w:tc>
          <w:tcPr>
            <w:tcW w:w="2856"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jc w:val="center"/>
              <w:rPr>
                <w:rFonts w:ascii="Times New Roman" w:eastAsia="Times New Roman" w:hAnsi="Times New Roman" w:cs="Times New Roman"/>
                <w:sz w:val="24"/>
                <w:szCs w:val="24"/>
              </w:rPr>
            </w:pPr>
            <w:r w:rsidRPr="0009541C">
              <w:rPr>
                <w:rFonts w:ascii="Comic Sans MS" w:eastAsia="Times New Roman" w:hAnsi="Comic Sans MS" w:cs="Times New Roman"/>
                <w:b/>
                <w:bCs/>
                <w:sz w:val="24"/>
                <w:szCs w:val="24"/>
              </w:rPr>
              <w:t>Stomata/ mm2 </w:t>
            </w:r>
          </w:p>
        </w:tc>
        <w:tc>
          <w:tcPr>
            <w:tcW w:w="2591"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rPr>
                <w:rFonts w:ascii="Times New Roman" w:eastAsia="Times New Roman" w:hAnsi="Times New Roman" w:cs="Times New Roman"/>
                <w:sz w:val="24"/>
                <w:szCs w:val="24"/>
              </w:rPr>
            </w:pPr>
          </w:p>
        </w:tc>
        <w:tc>
          <w:tcPr>
            <w:tcW w:w="2638"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c>
          <w:tcPr>
            <w:tcW w:w="2700" w:type="dxa"/>
            <w:tcBorders>
              <w:top w:val="outset" w:sz="6" w:space="0" w:color="008000"/>
              <w:left w:val="outset" w:sz="6" w:space="0" w:color="008000"/>
              <w:bottom w:val="outset" w:sz="6" w:space="0" w:color="008000"/>
              <w:right w:val="outset" w:sz="6" w:space="0" w:color="008000"/>
            </w:tcBorders>
            <w:vAlign w:val="center"/>
            <w:hideMark/>
          </w:tcPr>
          <w:p w:rsidR="00217338" w:rsidRPr="0009541C" w:rsidRDefault="00217338" w:rsidP="00217338">
            <w:pPr>
              <w:spacing w:after="0" w:line="240" w:lineRule="auto"/>
              <w:rPr>
                <w:rFonts w:ascii="Times New Roman" w:eastAsia="Times New Roman" w:hAnsi="Times New Roman" w:cs="Times New Roman"/>
                <w:sz w:val="24"/>
                <w:szCs w:val="24"/>
              </w:rPr>
            </w:pPr>
            <w:r w:rsidRPr="0009541C">
              <w:rPr>
                <w:rFonts w:ascii="Times New Roman" w:eastAsia="Times New Roman" w:hAnsi="Times New Roman" w:cs="Times New Roman"/>
                <w:sz w:val="24"/>
                <w:szCs w:val="24"/>
              </w:rPr>
              <w:t> </w:t>
            </w:r>
          </w:p>
        </w:tc>
      </w:tr>
    </w:tbl>
    <w:p w:rsidR="00217338" w:rsidRPr="0009541C" w:rsidRDefault="00217338" w:rsidP="00217338">
      <w:pPr>
        <w:spacing w:after="0" w:line="240" w:lineRule="auto"/>
        <w:rPr>
          <w:rFonts w:ascii="Times New Roman" w:eastAsia="Times New Roman" w:hAnsi="Times New Roman" w:cs="Times New Roman"/>
        </w:rPr>
      </w:pPr>
      <w:r w:rsidRPr="00217338">
        <w:rPr>
          <w:rFonts w:ascii="Comic Sans MS" w:eastAsia="Times New Roman" w:hAnsi="Comic Sans MS" w:cs="Times New Roman"/>
          <w:i/>
          <w:iCs/>
          <w:color w:val="008000"/>
          <w:sz w:val="27"/>
          <w:szCs w:val="27"/>
        </w:rPr>
        <w:t> </w:t>
      </w:r>
      <w:bookmarkStart w:id="0" w:name="_GoBack"/>
      <w:bookmarkEnd w:id="0"/>
      <w:r w:rsidRPr="0009541C">
        <w:rPr>
          <w:rFonts w:ascii="Comic Sans MS" w:eastAsia="Times New Roman" w:hAnsi="Comic Sans MS" w:cs="Times New Roman"/>
          <w:b/>
          <w:bCs/>
          <w:i/>
          <w:iCs/>
          <w:color w:val="008000"/>
        </w:rPr>
        <w:t>Conclusion:</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color w:val="000000"/>
        </w:rPr>
        <w:t>1. Which leaf had the most stomata? Why do you think this was so?</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color w:val="000000"/>
        </w:rPr>
        <w:t>2. Explain, in detail, how guard cells open and close stomata?</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color w:val="000000"/>
        </w:rPr>
        <w:t xml:space="preserve">3. </w:t>
      </w:r>
      <w:proofErr w:type="gramStart"/>
      <w:r w:rsidRPr="0009541C">
        <w:rPr>
          <w:rFonts w:ascii="Comic Sans MS" w:eastAsia="Times New Roman" w:hAnsi="Comic Sans MS" w:cs="Times New Roman"/>
          <w:color w:val="000000"/>
        </w:rPr>
        <w:t>At</w:t>
      </w:r>
      <w:proofErr w:type="gramEnd"/>
      <w:r w:rsidRPr="0009541C">
        <w:rPr>
          <w:rFonts w:ascii="Comic Sans MS" w:eastAsia="Times New Roman" w:hAnsi="Comic Sans MS" w:cs="Times New Roman"/>
          <w:color w:val="000000"/>
        </w:rPr>
        <w:t xml:space="preserve"> what time of day would stomata be closed and why?</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r w:rsidRPr="0009541C">
        <w:rPr>
          <w:rFonts w:ascii="Comic Sans MS" w:eastAsia="Times New Roman" w:hAnsi="Comic Sans MS" w:cs="Times New Roman"/>
          <w:color w:val="000000"/>
        </w:rPr>
        <w:t>4. Why does the lower epidermis have more stomata than the upper epidermis of a leaf?</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Comic Sans MS" w:eastAsia="Times New Roman" w:hAnsi="Comic Sans MS" w:cs="Times New Roman"/>
          <w:color w:val="000000"/>
        </w:rPr>
        <w:t>5. Define transpiration.</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r w:rsidRPr="0009541C">
        <w:rPr>
          <w:rFonts w:ascii="Times New Roman" w:eastAsia="Times New Roman" w:hAnsi="Times New Roman" w:cs="Times New Roman"/>
          <w:color w:val="000000"/>
        </w:rPr>
        <w:t> </w:t>
      </w:r>
    </w:p>
    <w:p w:rsidR="00217338" w:rsidRPr="0009541C" w:rsidRDefault="00217338" w:rsidP="00217338">
      <w:p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6. What two gases move in and out of the leaf stomata?</w:t>
      </w:r>
    </w:p>
    <w:p w:rsidR="00217338" w:rsidRPr="0009541C" w:rsidRDefault="00217338" w:rsidP="00217338">
      <w:pPr>
        <w:spacing w:before="100" w:beforeAutospacing="1" w:after="100" w:afterAutospacing="1" w:line="240" w:lineRule="auto"/>
        <w:rPr>
          <w:rFonts w:ascii="Times New Roman" w:eastAsia="Times New Roman" w:hAnsi="Times New Roman" w:cs="Times New Roman"/>
          <w:color w:val="000000"/>
        </w:rPr>
      </w:pPr>
    </w:p>
    <w:p w:rsidR="00217338" w:rsidRDefault="00217338" w:rsidP="00217338">
      <w:pPr>
        <w:spacing w:before="100" w:beforeAutospacing="1" w:after="100" w:afterAutospacing="1" w:line="240" w:lineRule="auto"/>
        <w:rPr>
          <w:rFonts w:ascii="Comic Sans MS" w:eastAsia="Times New Roman" w:hAnsi="Comic Sans MS" w:cs="Times New Roman"/>
          <w:color w:val="000000"/>
        </w:rPr>
      </w:pPr>
      <w:r w:rsidRPr="0009541C">
        <w:rPr>
          <w:rFonts w:ascii="Comic Sans MS" w:eastAsia="Times New Roman" w:hAnsi="Comic Sans MS" w:cs="Times New Roman"/>
          <w:color w:val="000000"/>
        </w:rPr>
        <w:t>7. What does a larger number of leaf stomata indicate about the growing climate of that plant?</w:t>
      </w:r>
    </w:p>
    <w:p w:rsidR="0009541C" w:rsidRDefault="0009541C" w:rsidP="00217338">
      <w:pPr>
        <w:spacing w:before="100" w:beforeAutospacing="1" w:after="100" w:afterAutospacing="1" w:line="240" w:lineRule="auto"/>
        <w:rPr>
          <w:rFonts w:ascii="Comic Sans MS" w:eastAsia="Times New Roman" w:hAnsi="Comic Sans MS" w:cs="Times New Roman"/>
          <w:color w:val="000000"/>
        </w:rPr>
      </w:pPr>
    </w:p>
    <w:p w:rsidR="0009541C" w:rsidRDefault="0009541C" w:rsidP="00217338">
      <w:pPr>
        <w:spacing w:before="100" w:beforeAutospacing="1" w:after="100" w:afterAutospacing="1" w:line="240" w:lineRule="auto"/>
        <w:rPr>
          <w:rFonts w:ascii="Comic Sans MS" w:eastAsia="Times New Roman" w:hAnsi="Comic Sans MS" w:cs="Times New Roman"/>
          <w:color w:val="000000"/>
        </w:rPr>
      </w:pPr>
      <w:r>
        <w:rPr>
          <w:rFonts w:ascii="Comic Sans MS" w:eastAsia="Times New Roman" w:hAnsi="Comic Sans MS" w:cs="Times New Roman"/>
          <w:color w:val="000000"/>
        </w:rPr>
        <w:t>8.  How would an environmental change in moisture affect stomata response? Explain</w:t>
      </w:r>
    </w:p>
    <w:p w:rsidR="0009541C" w:rsidRDefault="0009541C" w:rsidP="00217338">
      <w:pPr>
        <w:spacing w:before="100" w:beforeAutospacing="1" w:after="100" w:afterAutospacing="1" w:line="240" w:lineRule="auto"/>
        <w:rPr>
          <w:rFonts w:ascii="Comic Sans MS" w:eastAsia="Times New Roman" w:hAnsi="Comic Sans MS" w:cs="Times New Roman"/>
          <w:color w:val="000000"/>
        </w:rPr>
      </w:pPr>
    </w:p>
    <w:p w:rsidR="0065182E" w:rsidRPr="0009541C" w:rsidRDefault="0009541C" w:rsidP="0009541C">
      <w:pPr>
        <w:spacing w:before="100" w:beforeAutospacing="1" w:after="100" w:afterAutospacing="1" w:line="240" w:lineRule="auto"/>
      </w:pPr>
      <w:r>
        <w:rPr>
          <w:rFonts w:ascii="Comic Sans MS" w:eastAsia="Times New Roman" w:hAnsi="Comic Sans MS" w:cs="Times New Roman"/>
          <w:color w:val="000000"/>
        </w:rPr>
        <w:t>9.  How would an environmental change in temperature affect stomata response? Explain</w:t>
      </w:r>
    </w:p>
    <w:sectPr w:rsidR="0065182E" w:rsidRPr="0009541C" w:rsidSect="0009541C">
      <w:pgSz w:w="12240" w:h="15840"/>
      <w:pgMar w:top="450" w:right="810" w:bottom="2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872"/>
    <w:multiLevelType w:val="multilevel"/>
    <w:tmpl w:val="46B6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17338"/>
    <w:rsid w:val="00031EB0"/>
    <w:rsid w:val="00033F17"/>
    <w:rsid w:val="0009541C"/>
    <w:rsid w:val="000C101E"/>
    <w:rsid w:val="000D3CC1"/>
    <w:rsid w:val="000E3129"/>
    <w:rsid w:val="00101B34"/>
    <w:rsid w:val="001839CE"/>
    <w:rsid w:val="001C0F7B"/>
    <w:rsid w:val="001C55BE"/>
    <w:rsid w:val="001F3B4F"/>
    <w:rsid w:val="00217338"/>
    <w:rsid w:val="00280B41"/>
    <w:rsid w:val="002F5EE0"/>
    <w:rsid w:val="00306E60"/>
    <w:rsid w:val="003A18D0"/>
    <w:rsid w:val="003B200E"/>
    <w:rsid w:val="004075D5"/>
    <w:rsid w:val="0041784B"/>
    <w:rsid w:val="0043047D"/>
    <w:rsid w:val="004676FA"/>
    <w:rsid w:val="004778F3"/>
    <w:rsid w:val="004779ED"/>
    <w:rsid w:val="004A7841"/>
    <w:rsid w:val="004E02D7"/>
    <w:rsid w:val="00576AF3"/>
    <w:rsid w:val="005A22D7"/>
    <w:rsid w:val="005E75E3"/>
    <w:rsid w:val="0063504F"/>
    <w:rsid w:val="006364D2"/>
    <w:rsid w:val="0065182E"/>
    <w:rsid w:val="00663374"/>
    <w:rsid w:val="00680E3B"/>
    <w:rsid w:val="007620E9"/>
    <w:rsid w:val="007727D6"/>
    <w:rsid w:val="007D7A59"/>
    <w:rsid w:val="007F7733"/>
    <w:rsid w:val="0083422F"/>
    <w:rsid w:val="008357BF"/>
    <w:rsid w:val="008A179C"/>
    <w:rsid w:val="008A5115"/>
    <w:rsid w:val="008D12E0"/>
    <w:rsid w:val="008E747C"/>
    <w:rsid w:val="008E788B"/>
    <w:rsid w:val="009B5263"/>
    <w:rsid w:val="009D5577"/>
    <w:rsid w:val="009F58C7"/>
    <w:rsid w:val="00A57FE9"/>
    <w:rsid w:val="00A95806"/>
    <w:rsid w:val="00AC2546"/>
    <w:rsid w:val="00AF3415"/>
    <w:rsid w:val="00B308F5"/>
    <w:rsid w:val="00B366CB"/>
    <w:rsid w:val="00B811D1"/>
    <w:rsid w:val="00BA270C"/>
    <w:rsid w:val="00BC3352"/>
    <w:rsid w:val="00BD532F"/>
    <w:rsid w:val="00C30B72"/>
    <w:rsid w:val="00C96DA2"/>
    <w:rsid w:val="00CE303D"/>
    <w:rsid w:val="00D5271E"/>
    <w:rsid w:val="00DA3DC4"/>
    <w:rsid w:val="00DF67C1"/>
    <w:rsid w:val="00E01930"/>
    <w:rsid w:val="00E0196A"/>
    <w:rsid w:val="00E20677"/>
    <w:rsid w:val="00E600FD"/>
    <w:rsid w:val="00E90BE9"/>
    <w:rsid w:val="00F01AE1"/>
    <w:rsid w:val="00F116EA"/>
    <w:rsid w:val="00F47A7A"/>
    <w:rsid w:val="00F661D6"/>
    <w:rsid w:val="00F9483E"/>
    <w:rsid w:val="00FC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338"/>
  </w:style>
  <w:style w:type="paragraph" w:styleId="BalloonText">
    <w:name w:val="Balloon Text"/>
    <w:basedOn w:val="Normal"/>
    <w:link w:val="BalloonTextChar"/>
    <w:uiPriority w:val="99"/>
    <w:semiHidden/>
    <w:unhideWhenUsed/>
    <w:rsid w:val="0021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338"/>
  </w:style>
  <w:style w:type="paragraph" w:styleId="BalloonText">
    <w:name w:val="Balloon Text"/>
    <w:basedOn w:val="Normal"/>
    <w:link w:val="BalloonTextChar"/>
    <w:uiPriority w:val="99"/>
    <w:semiHidden/>
    <w:unhideWhenUsed/>
    <w:rsid w:val="0021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6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2849</Characters>
  <Application>Microsoft Office Word</Application>
  <DocSecurity>0</DocSecurity>
  <Lines>23</Lines>
  <Paragraphs>6</Paragraphs>
  <ScaleCrop>false</ScaleCrop>
  <Company>Toshiba</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julie_gallagher</cp:lastModifiedBy>
  <cp:revision>2</cp:revision>
  <dcterms:created xsi:type="dcterms:W3CDTF">2014-08-28T03:30:00Z</dcterms:created>
  <dcterms:modified xsi:type="dcterms:W3CDTF">2014-09-04T13:29:00Z</dcterms:modified>
</cp:coreProperties>
</file>